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27" w:rsidRDefault="00C15D27" w:rsidP="00C15D27">
      <w:pPr>
        <w:jc w:val="center"/>
        <w:rPr>
          <w:rFonts w:ascii="Times New Roman" w:eastAsia="Times New Roman" w:hAnsi="Times New Roman" w:cs="Times New Roman"/>
          <w:b/>
          <w:bCs/>
          <w:kern w:val="36"/>
          <w:sz w:val="36"/>
          <w:szCs w:val="36"/>
        </w:rPr>
      </w:pPr>
      <w:r w:rsidRPr="00C15D27">
        <w:rPr>
          <w:rFonts w:ascii="Times New Roman" w:eastAsia="Times New Roman" w:hAnsi="Times New Roman" w:cs="Times New Roman"/>
          <w:b/>
          <w:bCs/>
          <w:kern w:val="36"/>
          <w:sz w:val="36"/>
          <w:szCs w:val="36"/>
        </w:rPr>
        <w:t>Assisting Individuals in Crisis</w:t>
      </w:r>
      <w:r w:rsidR="00042861">
        <w:rPr>
          <w:rFonts w:ascii="Times New Roman" w:eastAsia="Times New Roman" w:hAnsi="Times New Roman" w:cs="Times New Roman"/>
          <w:b/>
          <w:bCs/>
          <w:kern w:val="36"/>
          <w:sz w:val="36"/>
          <w:szCs w:val="36"/>
        </w:rPr>
        <w:t>:</w:t>
      </w:r>
    </w:p>
    <w:p w:rsidR="00042861" w:rsidRDefault="00042861" w:rsidP="00C15D27">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“Peer Support Training”</w:t>
      </w:r>
    </w:p>
    <w:p w:rsidR="00C15D27" w:rsidRDefault="007E4512" w:rsidP="00C15D27">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April 24 and 25, 2023</w:t>
      </w:r>
    </w:p>
    <w:p w:rsidR="007E4512" w:rsidRDefault="007E4512" w:rsidP="00C15D27">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Hartford Area Fire and Rescue</w:t>
      </w:r>
    </w:p>
    <w:p w:rsidR="007E4512" w:rsidRDefault="007E4512" w:rsidP="00C15D27">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305 W. South St.</w:t>
      </w:r>
    </w:p>
    <w:p w:rsidR="007E4512" w:rsidRDefault="007E4512" w:rsidP="00C15D27">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Hartford, South Dakota</w:t>
      </w:r>
    </w:p>
    <w:p w:rsidR="003E22F0" w:rsidRPr="00276D31" w:rsidRDefault="003E22F0" w:rsidP="003E22F0">
      <w:pPr>
        <w:spacing w:before="100" w:beforeAutospacing="1" w:after="100" w:afterAutospacing="1"/>
        <w:rPr>
          <w:rFonts w:ascii="Times New Roman" w:hAnsi="Times New Roman" w:cs="Times New Roman"/>
        </w:rPr>
      </w:pPr>
      <w:r>
        <w:rPr>
          <w:rFonts w:ascii="Times New Roman" w:eastAsia="Times New Roman" w:hAnsi="Times New Roman" w:cs="Times New Roman"/>
          <w:bCs/>
          <w:kern w:val="36"/>
        </w:rPr>
        <w:t xml:space="preserve">The Dakota Territory Fire Chaplain's </w:t>
      </w:r>
      <w:proofErr w:type="gramStart"/>
      <w:r>
        <w:rPr>
          <w:rFonts w:ascii="Times New Roman" w:eastAsia="Times New Roman" w:hAnsi="Times New Roman" w:cs="Times New Roman"/>
          <w:bCs/>
          <w:kern w:val="36"/>
        </w:rPr>
        <w:t>Association</w:t>
      </w:r>
      <w:r w:rsidR="00E35597">
        <w:rPr>
          <w:rFonts w:ascii="Times New Roman" w:eastAsia="Times New Roman" w:hAnsi="Times New Roman" w:cs="Times New Roman"/>
          <w:bCs/>
          <w:kern w:val="36"/>
        </w:rPr>
        <w:t>,</w:t>
      </w:r>
      <w:proofErr w:type="gramEnd"/>
      <w:r w:rsidR="00E35597">
        <w:rPr>
          <w:rFonts w:ascii="Times New Roman" w:eastAsia="Times New Roman" w:hAnsi="Times New Roman" w:cs="Times New Roman"/>
          <w:bCs/>
          <w:kern w:val="36"/>
        </w:rPr>
        <w:t xml:space="preserve"> </w:t>
      </w:r>
      <w:r>
        <w:rPr>
          <w:rFonts w:ascii="Times New Roman" w:eastAsia="Times New Roman" w:hAnsi="Times New Roman" w:cs="Times New Roman"/>
          <w:bCs/>
          <w:kern w:val="36"/>
        </w:rPr>
        <w:t>is offering</w:t>
      </w:r>
      <w:r w:rsidR="007E4512">
        <w:rPr>
          <w:rFonts w:ascii="Times New Roman" w:eastAsia="Times New Roman" w:hAnsi="Times New Roman" w:cs="Times New Roman"/>
          <w:bCs/>
          <w:kern w:val="36"/>
        </w:rPr>
        <w:t xml:space="preserve"> Assisting Individuals in</w:t>
      </w:r>
      <w:r>
        <w:rPr>
          <w:rFonts w:ascii="Times New Roman" w:eastAsia="Times New Roman" w:hAnsi="Times New Roman" w:cs="Times New Roman"/>
          <w:bCs/>
          <w:kern w:val="36"/>
        </w:rPr>
        <w:t xml:space="preserve"> </w:t>
      </w:r>
      <w:r w:rsidR="00570AFB" w:rsidRPr="00570AFB">
        <w:rPr>
          <w:rFonts w:ascii="Times New Roman" w:eastAsia="Times New Roman" w:hAnsi="Times New Roman" w:cs="Times New Roman"/>
          <w:bCs/>
          <w:kern w:val="36"/>
        </w:rPr>
        <w:t>Crisis</w:t>
      </w:r>
      <w:r w:rsidR="009F6C57">
        <w:rPr>
          <w:rFonts w:ascii="Times New Roman" w:eastAsia="Times New Roman" w:hAnsi="Times New Roman" w:cs="Times New Roman"/>
          <w:bCs/>
          <w:kern w:val="36"/>
        </w:rPr>
        <w:t>/Peer Support training</w:t>
      </w:r>
      <w:r w:rsidR="007E4512">
        <w:rPr>
          <w:rFonts w:ascii="Times New Roman" w:eastAsia="Times New Roman" w:hAnsi="Times New Roman" w:cs="Times New Roman"/>
          <w:bCs/>
          <w:kern w:val="36"/>
        </w:rPr>
        <w:t>.</w:t>
      </w:r>
      <w:r w:rsidR="00570AFB" w:rsidRPr="00570AFB">
        <w:rPr>
          <w:rFonts w:ascii="Times New Roman" w:eastAsia="Times New Roman" w:hAnsi="Times New Roman" w:cs="Times New Roman"/>
          <w:bCs/>
          <w:kern w:val="36"/>
        </w:rPr>
        <w:t xml:space="preserve"> </w:t>
      </w:r>
      <w:r w:rsidR="007E4512">
        <w:rPr>
          <w:rFonts w:ascii="Times New Roman" w:eastAsia="Times New Roman" w:hAnsi="Times New Roman" w:cs="Times New Roman"/>
          <w:bCs/>
          <w:kern w:val="36"/>
        </w:rPr>
        <w:t>This</w:t>
      </w:r>
      <w:r w:rsidR="00570AFB" w:rsidRPr="00570AFB">
        <w:rPr>
          <w:rFonts w:ascii="Times New Roman" w:eastAsia="Times New Roman" w:hAnsi="Times New Roman" w:cs="Times New Roman"/>
          <w:bCs/>
          <w:kern w:val="36"/>
        </w:rPr>
        <w:t xml:space="preserve"> is NOT psychotherapy; rather, it is a specialized acute emergency mental health </w:t>
      </w:r>
      <w:proofErr w:type="gramStart"/>
      <w:r w:rsidR="00570AFB" w:rsidRPr="00570AFB">
        <w:rPr>
          <w:rFonts w:ascii="Times New Roman" w:eastAsia="Times New Roman" w:hAnsi="Times New Roman" w:cs="Times New Roman"/>
          <w:bCs/>
          <w:kern w:val="36"/>
        </w:rPr>
        <w:t>intervention which</w:t>
      </w:r>
      <w:proofErr w:type="gramEnd"/>
      <w:r w:rsidR="00570AFB" w:rsidRPr="00570AFB">
        <w:rPr>
          <w:rFonts w:ascii="Times New Roman" w:eastAsia="Times New Roman" w:hAnsi="Times New Roman" w:cs="Times New Roman"/>
          <w:bCs/>
          <w:kern w:val="36"/>
        </w:rPr>
        <w:t xml:space="preserve"> requires specialized training. As physical first aid is to surgery, crisis intervention is to psychotherapy. Thus, crisis intervention </w:t>
      </w:r>
      <w:proofErr w:type="gramStart"/>
      <w:r w:rsidR="00570AFB" w:rsidRPr="00570AFB">
        <w:rPr>
          <w:rFonts w:ascii="Times New Roman" w:eastAsia="Times New Roman" w:hAnsi="Times New Roman" w:cs="Times New Roman"/>
          <w:bCs/>
          <w:kern w:val="36"/>
        </w:rPr>
        <w:t>is sometimes called</w:t>
      </w:r>
      <w:proofErr w:type="gramEnd"/>
      <w:r w:rsidR="00570AFB" w:rsidRPr="00570AFB">
        <w:rPr>
          <w:rFonts w:ascii="Times New Roman" w:eastAsia="Times New Roman" w:hAnsi="Times New Roman" w:cs="Times New Roman"/>
          <w:bCs/>
          <w:kern w:val="36"/>
        </w:rPr>
        <w:t xml:space="preserve"> “emotional first aid”. This program </w:t>
      </w:r>
      <w:proofErr w:type="gramStart"/>
      <w:r w:rsidR="00570AFB" w:rsidRPr="00570AFB">
        <w:rPr>
          <w:rFonts w:ascii="Times New Roman" w:eastAsia="Times New Roman" w:hAnsi="Times New Roman" w:cs="Times New Roman"/>
          <w:bCs/>
          <w:kern w:val="36"/>
        </w:rPr>
        <w:t>is designed</w:t>
      </w:r>
      <w:proofErr w:type="gramEnd"/>
      <w:r w:rsidR="00570AFB" w:rsidRPr="00570AFB">
        <w:rPr>
          <w:rFonts w:ascii="Times New Roman" w:eastAsia="Times New Roman" w:hAnsi="Times New Roman" w:cs="Times New Roman"/>
          <w:bCs/>
          <w:kern w:val="36"/>
        </w:rPr>
        <w:t xml:space="preserve"> to teach participants the fundamentals of, and a specific protocol for, individual crisis intervention</w:t>
      </w:r>
      <w:r w:rsidR="009F6C57">
        <w:rPr>
          <w:rFonts w:ascii="Times New Roman" w:eastAsia="Times New Roman" w:hAnsi="Times New Roman" w:cs="Times New Roman"/>
          <w:bCs/>
          <w:kern w:val="36"/>
        </w:rPr>
        <w:t>, or peer support</w:t>
      </w:r>
      <w:r w:rsidR="00570AFB" w:rsidRPr="00570AFB">
        <w:rPr>
          <w:rFonts w:ascii="Times New Roman" w:eastAsia="Times New Roman" w:hAnsi="Times New Roman" w:cs="Times New Roman"/>
          <w:bCs/>
          <w:kern w:val="36"/>
        </w:rPr>
        <w:t>.</w:t>
      </w:r>
      <w:r w:rsidR="00570AFB">
        <w:rPr>
          <w:rFonts w:ascii="Times New Roman" w:eastAsia="Times New Roman" w:hAnsi="Times New Roman" w:cs="Times New Roman"/>
          <w:bCs/>
          <w:kern w:val="36"/>
        </w:rPr>
        <w:t xml:space="preserve"> </w:t>
      </w:r>
      <w:r w:rsidR="00570AFB" w:rsidRPr="00570AFB">
        <w:rPr>
          <w:rFonts w:ascii="Times New Roman" w:eastAsia="Times New Roman" w:hAnsi="Times New Roman" w:cs="Times New Roman"/>
          <w:bCs/>
          <w:kern w:val="36"/>
        </w:rPr>
        <w:t xml:space="preserve">This course </w:t>
      </w:r>
      <w:proofErr w:type="gramStart"/>
      <w:r w:rsidR="00570AFB" w:rsidRPr="00570AFB">
        <w:rPr>
          <w:rFonts w:ascii="Times New Roman" w:eastAsia="Times New Roman" w:hAnsi="Times New Roman" w:cs="Times New Roman"/>
          <w:bCs/>
          <w:kern w:val="36"/>
        </w:rPr>
        <w:t>is designed</w:t>
      </w:r>
      <w:proofErr w:type="gramEnd"/>
      <w:r w:rsidR="00570AFB" w:rsidRPr="00570AFB">
        <w:rPr>
          <w:rFonts w:ascii="Times New Roman" w:eastAsia="Times New Roman" w:hAnsi="Times New Roman" w:cs="Times New Roman"/>
          <w:bCs/>
          <w:kern w:val="36"/>
        </w:rPr>
        <w:t xml:space="preserve"> for anyone who desires to increase their knowledge of individual (one-on-one) crisis intervention</w:t>
      </w:r>
      <w:r w:rsidR="009F6C57">
        <w:rPr>
          <w:rFonts w:ascii="Times New Roman" w:eastAsia="Times New Roman" w:hAnsi="Times New Roman" w:cs="Times New Roman"/>
          <w:bCs/>
          <w:kern w:val="36"/>
        </w:rPr>
        <w:t xml:space="preserve"> (peer support)</w:t>
      </w:r>
      <w:r w:rsidR="00570AFB" w:rsidRPr="00570AFB">
        <w:rPr>
          <w:rFonts w:ascii="Times New Roman" w:eastAsia="Times New Roman" w:hAnsi="Times New Roman" w:cs="Times New Roman"/>
          <w:bCs/>
          <w:kern w:val="36"/>
        </w:rPr>
        <w:t xml:space="preserve"> techniques in the fields of Business &amp; Industry, Crisis Intervention, Disaster Response, Education, Emergency Services, Employee Assistance, Healthcare, Homeland Security, Mental Health, Military, Spiritual Care, and Traumatic Stress.</w:t>
      </w:r>
    </w:p>
    <w:p w:rsidR="003E22F0" w:rsidRPr="00570AFB" w:rsidRDefault="003E22F0" w:rsidP="003E22F0">
      <w:pPr>
        <w:spacing w:before="100" w:beforeAutospacing="1" w:after="100" w:afterAutospacing="1"/>
        <w:rPr>
          <w:rFonts w:ascii="Times New Roman" w:hAnsi="Times New Roman" w:cs="Times New Roman"/>
        </w:rPr>
      </w:pPr>
      <w:r w:rsidRPr="00570AFB">
        <w:rPr>
          <w:rFonts w:ascii="Times New Roman" w:hAnsi="Times New Roman" w:cs="Times New Roman"/>
          <w:b/>
          <w:bCs/>
        </w:rPr>
        <w:t>Program Highlights</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Psychological crisis and psychological crisis intervention</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Resistance, resiliency, recovery continuum</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Critical incident stress management</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Evidence-based practice</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Basic crisis communication techniques</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Common psychological and behavioral crisis reactions</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Putative and empirically-derived mechanisms</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SAFER-Revised model</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rPr>
      </w:pPr>
      <w:r w:rsidRPr="00570AFB">
        <w:rPr>
          <w:rFonts w:ascii="Times New Roman" w:eastAsia="Times New Roman" w:hAnsi="Times New Roman" w:cs="Times New Roman"/>
          <w:color w:val="000000"/>
        </w:rPr>
        <w:t>Suicide intervention</w:t>
      </w:r>
    </w:p>
    <w:p w:rsidR="00570AFB" w:rsidRPr="00570AFB" w:rsidRDefault="00570AFB" w:rsidP="00570AFB">
      <w:pPr>
        <w:numPr>
          <w:ilvl w:val="0"/>
          <w:numId w:val="2"/>
        </w:numPr>
        <w:shd w:val="clear" w:color="auto" w:fill="FFFFFF"/>
        <w:spacing w:before="100" w:beforeAutospacing="1" w:after="100" w:afterAutospacing="1"/>
        <w:ind w:left="397"/>
        <w:rPr>
          <w:rFonts w:ascii="Times New Roman" w:eastAsia="Times New Roman" w:hAnsi="Times New Roman" w:cs="Times New Roman"/>
          <w:color w:val="000000"/>
          <w:sz w:val="21"/>
          <w:szCs w:val="21"/>
        </w:rPr>
      </w:pPr>
      <w:r w:rsidRPr="00570AFB">
        <w:rPr>
          <w:rFonts w:ascii="Times New Roman" w:eastAsia="Times New Roman" w:hAnsi="Times New Roman" w:cs="Times New Roman"/>
          <w:color w:val="000000"/>
        </w:rPr>
        <w:t>Risks of iatrogenic</w:t>
      </w:r>
      <w:r w:rsidRPr="00570AFB">
        <w:rPr>
          <w:rFonts w:ascii="Times New Roman" w:eastAsia="Times New Roman" w:hAnsi="Times New Roman" w:cs="Times New Roman"/>
          <w:color w:val="000000"/>
          <w:sz w:val="21"/>
          <w:szCs w:val="21"/>
        </w:rPr>
        <w:t xml:space="preserve"> “harm”</w:t>
      </w:r>
    </w:p>
    <w:p w:rsidR="00DD7375" w:rsidRDefault="00DD7375" w:rsidP="009F6C57">
      <w:pPr>
        <w:rPr>
          <w:rFonts w:ascii="Times New Roman" w:eastAsia="Times New Roman" w:hAnsi="Times New Roman" w:cs="Times New Roman"/>
        </w:rPr>
      </w:pPr>
      <w:r>
        <w:rPr>
          <w:rFonts w:ascii="Times New Roman" w:eastAsia="Times New Roman" w:hAnsi="Times New Roman" w:cs="Times New Roman"/>
        </w:rPr>
        <w:t>Two-Day Course General Contact Hours:</w:t>
      </w:r>
    </w:p>
    <w:p w:rsidR="003E22F0" w:rsidRDefault="00DD7375" w:rsidP="009F6C57">
      <w:pPr>
        <w:ind w:left="720"/>
        <w:rPr>
          <w:rFonts w:ascii="Times New Roman" w:eastAsia="Times New Roman" w:hAnsi="Times New Roman" w:cs="Times New Roman"/>
          <w:color w:val="0000FF"/>
          <w:u w:val="single"/>
        </w:rPr>
      </w:pPr>
      <w:proofErr w:type="gramStart"/>
      <w:r w:rsidRPr="00DD7375">
        <w:rPr>
          <w:rFonts w:ascii="Times New Roman" w:eastAsia="Times New Roman" w:hAnsi="Times New Roman" w:cs="Times New Roman"/>
        </w:rPr>
        <w:t>13</w:t>
      </w:r>
      <w:proofErr w:type="gramEnd"/>
      <w:r w:rsidRPr="00DD7375">
        <w:rPr>
          <w:rFonts w:ascii="Times New Roman" w:eastAsia="Times New Roman" w:hAnsi="Times New Roman" w:cs="Times New Roman"/>
        </w:rPr>
        <w:t xml:space="preserve"> Contact Hours: 1.3 General CEUs from University of Maryland, Baltimore County (UMBC) Dept. of Emergency Health Services Professional and Continuing Education (PACE)</w:t>
      </w:r>
      <w:r w:rsidR="00C01C73">
        <w:rPr>
          <w:rFonts w:ascii="Times New Roman" w:eastAsia="Times New Roman" w:hAnsi="Times New Roman" w:cs="Times New Roman"/>
        </w:rPr>
        <w:t xml:space="preserve"> </w:t>
      </w:r>
      <w:r w:rsidR="003E22F0" w:rsidRPr="00276D31">
        <w:rPr>
          <w:rFonts w:ascii="Times New Roman" w:eastAsia="Times New Roman" w:hAnsi="Times New Roman" w:cs="Times New Roman"/>
        </w:rPr>
        <w:t xml:space="preserve">qualifies as a class in ICISF’s </w:t>
      </w:r>
      <w:hyperlink r:id="rId5" w:tooltip="Certificate of Specialized Training" w:history="1">
        <w:r w:rsidR="003E22F0" w:rsidRPr="00276D31">
          <w:rPr>
            <w:rFonts w:ascii="Times New Roman" w:eastAsia="Times New Roman" w:hAnsi="Times New Roman" w:cs="Times New Roman"/>
            <w:color w:val="0000FF"/>
            <w:u w:val="single"/>
          </w:rPr>
          <w:t>Certificate of Specialized Training Program</w:t>
        </w:r>
      </w:hyperlink>
    </w:p>
    <w:p w:rsidR="009F6C57" w:rsidRPr="00DD7375" w:rsidRDefault="009F6C57" w:rsidP="009F6C57">
      <w:pPr>
        <w:ind w:left="720"/>
        <w:rPr>
          <w:rFonts w:ascii="Times New Roman" w:eastAsia="Times New Roman" w:hAnsi="Times New Roman" w:cs="Times New Roman"/>
        </w:rPr>
      </w:pPr>
    </w:p>
    <w:p w:rsidR="003E22F0" w:rsidRPr="00276D31" w:rsidRDefault="003E22F0" w:rsidP="009F6C57">
      <w:pPr>
        <w:rPr>
          <w:rFonts w:ascii="Times New Roman" w:hAnsi="Times New Roman" w:cs="Times New Roman"/>
        </w:rPr>
      </w:pPr>
      <w:r w:rsidRPr="00276D31">
        <w:rPr>
          <w:rFonts w:ascii="Times New Roman" w:hAnsi="Times New Roman" w:cs="Times New Roman"/>
          <w:b/>
          <w:bCs/>
        </w:rPr>
        <w:t>Continuing Education Information</w:t>
      </w:r>
    </w:p>
    <w:p w:rsidR="003E22F0" w:rsidRDefault="009F6C57" w:rsidP="009F6C57">
      <w:pPr>
        <w:rPr>
          <w:rFonts w:ascii="Times New Roman" w:hAnsi="Times New Roman" w:cs="Times New Roman"/>
          <w:i/>
          <w:iCs/>
        </w:rPr>
      </w:pPr>
      <w:r>
        <w:rPr>
          <w:rFonts w:ascii="Times New Roman" w:hAnsi="Times New Roman" w:cs="Times New Roman"/>
          <w:i/>
          <w:iCs/>
        </w:rPr>
        <w:tab/>
      </w:r>
      <w:r w:rsidR="00DD7375">
        <w:rPr>
          <w:rFonts w:ascii="Times New Roman" w:hAnsi="Times New Roman" w:cs="Times New Roman"/>
          <w:i/>
          <w:iCs/>
        </w:rPr>
        <w:t xml:space="preserve">CEU’s </w:t>
      </w:r>
      <w:proofErr w:type="gramStart"/>
      <w:r w:rsidR="00DD7375">
        <w:rPr>
          <w:rFonts w:ascii="Times New Roman" w:hAnsi="Times New Roman" w:cs="Times New Roman"/>
          <w:i/>
          <w:iCs/>
        </w:rPr>
        <w:t>have been applied</w:t>
      </w:r>
      <w:proofErr w:type="gramEnd"/>
      <w:r w:rsidR="00DD7375">
        <w:rPr>
          <w:rFonts w:ascii="Times New Roman" w:hAnsi="Times New Roman" w:cs="Times New Roman"/>
          <w:i/>
          <w:iCs/>
        </w:rPr>
        <w:t xml:space="preserve"> for from the SD Board of Counselor Examiners.</w:t>
      </w:r>
    </w:p>
    <w:p w:rsidR="009F6C57" w:rsidRDefault="009F6C57" w:rsidP="003E22F0">
      <w:pPr>
        <w:rPr>
          <w:b/>
          <w:sz w:val="36"/>
          <w:szCs w:val="36"/>
        </w:rPr>
      </w:pPr>
    </w:p>
    <w:p w:rsidR="003E22F0" w:rsidRPr="00922871" w:rsidRDefault="003E22F0" w:rsidP="003E22F0">
      <w:pPr>
        <w:rPr>
          <w:b/>
          <w:sz w:val="36"/>
          <w:szCs w:val="36"/>
        </w:rPr>
      </w:pPr>
      <w:r w:rsidRPr="00922871">
        <w:rPr>
          <w:b/>
          <w:sz w:val="36"/>
          <w:szCs w:val="36"/>
        </w:rPr>
        <w:t>Teaching Bio</w:t>
      </w:r>
    </w:p>
    <w:p w:rsidR="003E22F0" w:rsidRPr="00922871" w:rsidRDefault="003E22F0" w:rsidP="003E22F0">
      <w:pPr>
        <w:rPr>
          <w:rFonts w:ascii="Times New Roman" w:hAnsi="Times New Roman" w:cs="Times New Roman"/>
        </w:rPr>
      </w:pPr>
      <w:r w:rsidRPr="00922871">
        <w:rPr>
          <w:rFonts w:ascii="Times New Roman" w:hAnsi="Times New Roman" w:cs="Times New Roman"/>
        </w:rPr>
        <w:t xml:space="preserve">The Rev Dr Edgar Hatcher is a retired Air Force chaplain with more than 35 years of pastoral experience. He is an approved instructor for more than 15 different International Critical Incident </w:t>
      </w:r>
      <w:r w:rsidRPr="00922871">
        <w:rPr>
          <w:rFonts w:ascii="Times New Roman" w:hAnsi="Times New Roman" w:cs="Times New Roman"/>
        </w:rPr>
        <w:lastRenderedPageBreak/>
        <w:t>Stress Foundation courses and holds all ICISF Certificates of Specialized Training. A lifetime member of the National Organization for Victim Assistance, he also teaches courses in Psychological First Aid, Theodicy, and Clergy Sexual Assault Response. Chaplain Ed Hatcher is the Associate Director of the Midwest Region of the Federation of Fire Chaplains and Secretary/Treasurer of the Missouri Fire Chaplain Corps. A Licensed Professional Counselor, Ed holds a Doctor of Education in Community Pastoral Counseling from Argosy University, specializing in trauma, EMDR, and play therapies. He serves as pastor of Peace Lutheran Church in Sullivan, Missouri, and is active in the Evangelical Lutheran Church in America’s outreach to veterans and their families.</w:t>
      </w:r>
    </w:p>
    <w:p w:rsidR="003E22F0" w:rsidRDefault="003E22F0" w:rsidP="003E22F0">
      <w:pPr>
        <w:spacing w:before="100" w:beforeAutospacing="1" w:after="100" w:afterAutospacing="1"/>
        <w:rPr>
          <w:rFonts w:ascii="Times New Roman" w:hAnsi="Times New Roman" w:cs="Times New Roman"/>
          <w:sz w:val="36"/>
          <w:szCs w:val="36"/>
        </w:rPr>
      </w:pPr>
      <w:r>
        <w:rPr>
          <w:rFonts w:ascii="Times New Roman" w:hAnsi="Times New Roman" w:cs="Times New Roman"/>
          <w:b/>
          <w:sz w:val="36"/>
          <w:szCs w:val="36"/>
          <w:u w:val="single"/>
        </w:rPr>
        <w:t xml:space="preserve"> ___________________________________________________</w:t>
      </w:r>
    </w:p>
    <w:p w:rsidR="003E22F0" w:rsidRDefault="003E22F0" w:rsidP="003E22F0">
      <w:pPr>
        <w:spacing w:before="100" w:beforeAutospacing="1" w:after="100" w:afterAutospacing="1"/>
        <w:jc w:val="center"/>
        <w:rPr>
          <w:rFonts w:ascii="Times New Roman" w:hAnsi="Times New Roman" w:cs="Times New Roman"/>
          <w:sz w:val="36"/>
          <w:szCs w:val="36"/>
        </w:rPr>
      </w:pPr>
      <w:r>
        <w:rPr>
          <w:rFonts w:ascii="Times New Roman" w:hAnsi="Times New Roman" w:cs="Times New Roman"/>
          <w:sz w:val="36"/>
          <w:szCs w:val="36"/>
        </w:rPr>
        <w:t>Registration</w:t>
      </w:r>
    </w:p>
    <w:p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Name: _________________</w:t>
      </w:r>
      <w:r>
        <w:rPr>
          <w:rFonts w:ascii="Georgia" w:eastAsia="Times New Roman" w:hAnsi="Georgia" w:cs="Times New Roman"/>
          <w:color w:val="000000"/>
          <w:sz w:val="20"/>
          <w:szCs w:val="20"/>
        </w:rPr>
        <w:t>_______________________</w:t>
      </w:r>
    </w:p>
    <w:p w:rsidR="003E22F0" w:rsidRPr="00625246"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____________</w:t>
      </w:r>
      <w:r>
        <w:rPr>
          <w:rFonts w:ascii="Georgia" w:eastAsia="Times New Roman" w:hAnsi="Georgia" w:cs="Times New Roman"/>
          <w:color w:val="000000"/>
          <w:sz w:val="20"/>
          <w:szCs w:val="20"/>
        </w:rPr>
        <w:t>____________________________</w:t>
      </w:r>
      <w:r w:rsidRPr="00625246">
        <w:rPr>
          <w:rFonts w:ascii="Georgia" w:eastAsia="Times New Roman" w:hAnsi="Georgia" w:cs="Times New Roman"/>
          <w:color w:val="000000"/>
          <w:sz w:val="20"/>
          <w:szCs w:val="20"/>
        </w:rPr>
        <w:t xml:space="preserve"> [street address]</w:t>
      </w:r>
    </w:p>
    <w:p w:rsidR="003E22F0" w:rsidRPr="00625246"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_____________</w:t>
      </w:r>
      <w:r>
        <w:rPr>
          <w:rFonts w:ascii="Georgia" w:eastAsia="Times New Roman" w:hAnsi="Georgia" w:cs="Times New Roman"/>
          <w:color w:val="000000"/>
          <w:sz w:val="20"/>
          <w:szCs w:val="20"/>
        </w:rPr>
        <w:t>___________________________</w:t>
      </w:r>
      <w:r w:rsidRPr="00625246">
        <w:rPr>
          <w:rFonts w:ascii="Georgia" w:eastAsia="Times New Roman" w:hAnsi="Georgia" w:cs="Times New Roman"/>
          <w:color w:val="000000"/>
          <w:sz w:val="20"/>
          <w:szCs w:val="20"/>
        </w:rPr>
        <w:t xml:space="preserve"> [city name]</w:t>
      </w:r>
    </w:p>
    <w:p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_______________________________________</w:t>
      </w:r>
      <w:proofErr w:type="gramStart"/>
      <w:r>
        <w:rPr>
          <w:rFonts w:ascii="Georgia" w:eastAsia="Times New Roman" w:hAnsi="Georgia" w:cs="Times New Roman"/>
          <w:color w:val="000000"/>
          <w:sz w:val="20"/>
          <w:szCs w:val="20"/>
        </w:rPr>
        <w:t>_</w:t>
      </w:r>
      <w:r w:rsidRPr="00625246">
        <w:rPr>
          <w:rFonts w:ascii="Georgia" w:eastAsia="Times New Roman" w:hAnsi="Georgia" w:cs="Times New Roman"/>
          <w:color w:val="000000"/>
          <w:sz w:val="20"/>
          <w:szCs w:val="20"/>
        </w:rPr>
        <w:t>[</w:t>
      </w:r>
      <w:proofErr w:type="gramEnd"/>
      <w:r w:rsidRPr="00625246">
        <w:rPr>
          <w:rFonts w:ascii="Georgia" w:eastAsia="Times New Roman" w:hAnsi="Georgia" w:cs="Times New Roman"/>
          <w:color w:val="000000"/>
          <w:sz w:val="20"/>
          <w:szCs w:val="20"/>
        </w:rPr>
        <w:t xml:space="preserve">state name and </w:t>
      </w:r>
      <w:r>
        <w:rPr>
          <w:rFonts w:ascii="Georgia" w:eastAsia="Times New Roman" w:hAnsi="Georgia" w:cs="Times New Roman"/>
          <w:color w:val="000000"/>
          <w:sz w:val="20"/>
          <w:szCs w:val="20"/>
        </w:rPr>
        <w:t>zip code</w:t>
      </w:r>
      <w:r w:rsidRPr="00625246">
        <w:rPr>
          <w:rFonts w:ascii="Georgia" w:eastAsia="Times New Roman" w:hAnsi="Georgia" w:cs="Times New Roman"/>
          <w:color w:val="000000"/>
          <w:sz w:val="20"/>
          <w:szCs w:val="20"/>
        </w:rPr>
        <w:t>]</w:t>
      </w:r>
    </w:p>
    <w:p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____________________________________ [Department or Agency]</w:t>
      </w:r>
    </w:p>
    <w:p w:rsidR="00CA5237" w:rsidRDefault="00CA5237"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w:t>
      </w:r>
      <w:r w:rsidR="007E4512">
        <w:rPr>
          <w:rFonts w:ascii="Georgia" w:eastAsia="Times New Roman" w:hAnsi="Georgia" w:cs="Times New Roman"/>
          <w:color w:val="000000"/>
          <w:sz w:val="20"/>
          <w:szCs w:val="20"/>
        </w:rPr>
        <w:t>_____________________________</w:t>
      </w:r>
      <w:proofErr w:type="gramStart"/>
      <w:r w:rsidR="007E4512">
        <w:rPr>
          <w:rFonts w:ascii="Georgia" w:eastAsia="Times New Roman" w:hAnsi="Georgia" w:cs="Times New Roman"/>
          <w:color w:val="000000"/>
          <w:sz w:val="20"/>
          <w:szCs w:val="20"/>
        </w:rPr>
        <w:t>_(</w:t>
      </w:r>
      <w:proofErr w:type="gramEnd"/>
      <w:r>
        <w:rPr>
          <w:rFonts w:ascii="Georgia" w:eastAsia="Times New Roman" w:hAnsi="Georgia" w:cs="Times New Roman"/>
          <w:color w:val="000000"/>
          <w:sz w:val="20"/>
          <w:szCs w:val="20"/>
        </w:rPr>
        <w:t>Email address)</w:t>
      </w:r>
    </w:p>
    <w:p w:rsidR="00DD7375" w:rsidRDefault="00DD7375"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w:t>
      </w:r>
      <w:proofErr w:type="gramStart"/>
      <w:r>
        <w:rPr>
          <w:rFonts w:ascii="Georgia" w:eastAsia="Times New Roman" w:hAnsi="Georgia" w:cs="Times New Roman"/>
          <w:color w:val="000000"/>
          <w:sz w:val="20"/>
          <w:szCs w:val="20"/>
        </w:rPr>
        <w:t>_  (</w:t>
      </w:r>
      <w:proofErr w:type="gramEnd"/>
      <w:r>
        <w:rPr>
          <w:rFonts w:ascii="Georgia" w:eastAsia="Times New Roman" w:hAnsi="Georgia" w:cs="Times New Roman"/>
          <w:color w:val="000000"/>
          <w:sz w:val="20"/>
          <w:szCs w:val="20"/>
        </w:rPr>
        <w:t>preferred phone number)</w:t>
      </w:r>
    </w:p>
    <w:p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p>
    <w:p w:rsidR="003E22F0" w:rsidRPr="003E22F0" w:rsidRDefault="003E22F0" w:rsidP="003E22F0">
      <w:pPr>
        <w:spacing w:before="100" w:beforeAutospacing="1" w:after="100" w:afterAutospacing="1" w:line="285" w:lineRule="atLeast"/>
        <w:rPr>
          <w:rFonts w:ascii="Georgia" w:eastAsia="Times New Roman" w:hAnsi="Georgia" w:cs="Times New Roman"/>
          <w:b/>
          <w:color w:val="000000"/>
        </w:rPr>
      </w:pPr>
      <w:r w:rsidRPr="003E22F0">
        <w:rPr>
          <w:rFonts w:ascii="Georgia" w:eastAsia="Times New Roman" w:hAnsi="Georgia" w:cs="Times New Roman"/>
          <w:b/>
          <w:color w:val="000000"/>
        </w:rPr>
        <w:t>Cost of Class:  $150.00______________</w:t>
      </w:r>
    </w:p>
    <w:p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You may either submit your registration via email to Chaplain Rodney Veldhuizen </w:t>
      </w:r>
      <w:proofErr w:type="gramStart"/>
      <w:r>
        <w:rPr>
          <w:rFonts w:ascii="Georgia" w:eastAsia="Times New Roman" w:hAnsi="Georgia" w:cs="Times New Roman"/>
          <w:color w:val="000000"/>
          <w:sz w:val="20"/>
          <w:szCs w:val="20"/>
        </w:rPr>
        <w:t>at :</w:t>
      </w:r>
      <w:proofErr w:type="gramEnd"/>
      <w:r>
        <w:rPr>
          <w:rFonts w:ascii="Georgia" w:eastAsia="Times New Roman" w:hAnsi="Georgia" w:cs="Times New Roman"/>
          <w:color w:val="000000"/>
          <w:sz w:val="20"/>
          <w:szCs w:val="20"/>
        </w:rPr>
        <w:t xml:space="preserve"> </w:t>
      </w:r>
      <w:r w:rsidR="00DD7375">
        <w:rPr>
          <w:rFonts w:ascii="Georgia" w:eastAsia="Times New Roman" w:hAnsi="Georgia" w:cs="Times New Roman"/>
          <w:color w:val="000000"/>
          <w:sz w:val="20"/>
          <w:szCs w:val="20"/>
        </w:rPr>
        <w:t>rv627443</w:t>
      </w:r>
      <w:r w:rsidR="00E35597">
        <w:rPr>
          <w:rFonts w:ascii="Georgia" w:eastAsia="Times New Roman" w:hAnsi="Georgia" w:cs="Times New Roman"/>
          <w:color w:val="000000"/>
          <w:sz w:val="20"/>
          <w:szCs w:val="20"/>
        </w:rPr>
        <w:t>@gmail.com</w:t>
      </w:r>
      <w:r>
        <w:rPr>
          <w:rFonts w:ascii="Georgia" w:eastAsia="Times New Roman" w:hAnsi="Georgia" w:cs="Times New Roman"/>
          <w:color w:val="000000"/>
          <w:sz w:val="20"/>
          <w:szCs w:val="20"/>
        </w:rPr>
        <w:t xml:space="preserve"> with payment sent ahead or send both registration and check to:</w:t>
      </w:r>
    </w:p>
    <w:p w:rsidR="003E22F0" w:rsidRDefault="003E22F0"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Chaplain Rodney Veldhuizen</w:t>
      </w:r>
    </w:p>
    <w:p w:rsidR="003E22F0" w:rsidRDefault="00E35597"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11455 Elliott Rd</w:t>
      </w:r>
    </w:p>
    <w:p w:rsidR="00E35597" w:rsidRDefault="00E35597"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Custer</w:t>
      </w:r>
      <w:proofErr w:type="gramStart"/>
      <w:r>
        <w:rPr>
          <w:rFonts w:ascii="Georgia" w:eastAsia="Times New Roman" w:hAnsi="Georgia" w:cs="Times New Roman"/>
          <w:color w:val="000000"/>
          <w:sz w:val="20"/>
          <w:szCs w:val="20"/>
        </w:rPr>
        <w:t>,  SD</w:t>
      </w:r>
      <w:proofErr w:type="gramEnd"/>
      <w:r>
        <w:rPr>
          <w:rFonts w:ascii="Georgia" w:eastAsia="Times New Roman" w:hAnsi="Georgia" w:cs="Times New Roman"/>
          <w:color w:val="000000"/>
          <w:sz w:val="20"/>
          <w:szCs w:val="20"/>
        </w:rPr>
        <w:t xml:space="preserve">  57730</w:t>
      </w:r>
    </w:p>
    <w:p w:rsidR="003E22F0" w:rsidRDefault="003E22F0" w:rsidP="003E22F0">
      <w:pPr>
        <w:rPr>
          <w:rFonts w:ascii="Georgia" w:eastAsia="Times New Roman" w:hAnsi="Georgia" w:cs="Times New Roman"/>
          <w:color w:val="000000"/>
          <w:sz w:val="20"/>
          <w:szCs w:val="20"/>
        </w:rPr>
      </w:pPr>
    </w:p>
    <w:p w:rsidR="003E22F0" w:rsidRDefault="003E22F0"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ab/>
        <w:t>If you would like to pay by credit or debit card, please call me at 605-</w:t>
      </w:r>
      <w:r w:rsidR="00E35597">
        <w:rPr>
          <w:rFonts w:ascii="Georgia" w:eastAsia="Times New Roman" w:hAnsi="Georgia" w:cs="Times New Roman"/>
          <w:color w:val="000000"/>
          <w:sz w:val="20"/>
          <w:szCs w:val="20"/>
        </w:rPr>
        <w:t>760-3633</w:t>
      </w:r>
    </w:p>
    <w:p w:rsidR="007E4512" w:rsidRDefault="007E4512" w:rsidP="003E22F0">
      <w:pPr>
        <w:rPr>
          <w:rFonts w:ascii="Georgia" w:eastAsia="Times New Roman" w:hAnsi="Georgia" w:cs="Times New Roman"/>
          <w:color w:val="000000"/>
          <w:sz w:val="20"/>
          <w:szCs w:val="20"/>
        </w:rPr>
      </w:pPr>
    </w:p>
    <w:p w:rsidR="007E4512" w:rsidRDefault="007E4512" w:rsidP="003E22F0">
      <w:pPr>
        <w:rPr>
          <w:rFonts w:ascii="Georgia" w:eastAsia="Times New Roman" w:hAnsi="Georgia" w:cs="Times New Roman"/>
          <w:color w:val="000000"/>
          <w:sz w:val="20"/>
          <w:szCs w:val="20"/>
        </w:rPr>
      </w:pPr>
      <w:r>
        <w:rPr>
          <w:rFonts w:ascii="Calibri" w:hAnsi="Calibri" w:cs="Calibri"/>
          <w:color w:val="222222"/>
          <w:shd w:val="clear" w:color="auto" w:fill="FFFFFF"/>
        </w:rPr>
        <w:t xml:space="preserve">The </w:t>
      </w:r>
      <w:proofErr w:type="spellStart"/>
      <w:r>
        <w:rPr>
          <w:rFonts w:ascii="Calibri" w:hAnsi="Calibri" w:cs="Calibri"/>
          <w:color w:val="222222"/>
          <w:shd w:val="clear" w:color="auto" w:fill="FFFFFF"/>
        </w:rPr>
        <w:t>Americinn</w:t>
      </w:r>
      <w:proofErr w:type="spellEnd"/>
      <w:r>
        <w:rPr>
          <w:rFonts w:ascii="Calibri" w:hAnsi="Calibri" w:cs="Calibri"/>
          <w:color w:val="222222"/>
          <w:shd w:val="clear" w:color="auto" w:fill="FFFFFF"/>
        </w:rPr>
        <w:t xml:space="preserve"> in Hartford; has a block of rooms for our event with a pre-tax rate of $105.50. Individuals wishing to stay there should ask for the Hartford Area Fire &amp; Rescue room block; reservations need to </w:t>
      </w:r>
      <w:proofErr w:type="gramStart"/>
      <w:r>
        <w:rPr>
          <w:rFonts w:ascii="Calibri" w:hAnsi="Calibri" w:cs="Calibri"/>
          <w:color w:val="222222"/>
          <w:shd w:val="clear" w:color="auto" w:fill="FFFFFF"/>
        </w:rPr>
        <w:t>be made</w:t>
      </w:r>
      <w:proofErr w:type="gramEnd"/>
      <w:r>
        <w:rPr>
          <w:rFonts w:ascii="Calibri" w:hAnsi="Calibri" w:cs="Calibri"/>
          <w:color w:val="222222"/>
          <w:shd w:val="clear" w:color="auto" w:fill="FFFFFF"/>
        </w:rPr>
        <w:t xml:space="preserve"> by </w:t>
      </w:r>
      <w:r w:rsidRPr="007E4512">
        <w:rPr>
          <w:rFonts w:ascii="Calibri" w:hAnsi="Calibri" w:cs="Calibri"/>
          <w:color w:val="222222"/>
          <w:shd w:val="clear" w:color="auto" w:fill="FFFFFF"/>
        </w:rPr>
        <w:t>3/24/</w:t>
      </w:r>
      <w:r>
        <w:rPr>
          <w:rFonts w:ascii="Calibri" w:hAnsi="Calibri" w:cs="Calibri"/>
          <w:color w:val="222222"/>
          <w:shd w:val="clear" w:color="auto" w:fill="FFFFFF"/>
        </w:rPr>
        <w:t>2023</w:t>
      </w:r>
    </w:p>
    <w:p w:rsidR="003E22F0" w:rsidRDefault="003E22F0" w:rsidP="003E22F0">
      <w:pPr>
        <w:rPr>
          <w:rFonts w:ascii="Georgia" w:eastAsia="Times New Roman" w:hAnsi="Georgia" w:cs="Times New Roman"/>
          <w:color w:val="000000"/>
          <w:sz w:val="20"/>
          <w:szCs w:val="20"/>
        </w:rPr>
      </w:pPr>
    </w:p>
    <w:p w:rsidR="00631754" w:rsidRDefault="00631754" w:rsidP="003E22F0">
      <w:pPr>
        <w:jc w:val="center"/>
      </w:pPr>
      <w:bookmarkStart w:id="0" w:name="_GoBack"/>
      <w:bookmarkEnd w:id="0"/>
    </w:p>
    <w:sectPr w:rsidR="00631754" w:rsidSect="0063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1C86"/>
    <w:multiLevelType w:val="multilevel"/>
    <w:tmpl w:val="F46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822C6"/>
    <w:multiLevelType w:val="multilevel"/>
    <w:tmpl w:val="9D00B7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F0"/>
    <w:rsid w:val="00042861"/>
    <w:rsid w:val="003E22F0"/>
    <w:rsid w:val="00457137"/>
    <w:rsid w:val="00570AFB"/>
    <w:rsid w:val="00576817"/>
    <w:rsid w:val="00631754"/>
    <w:rsid w:val="007E4512"/>
    <w:rsid w:val="009F6C57"/>
    <w:rsid w:val="00C01C73"/>
    <w:rsid w:val="00C15D27"/>
    <w:rsid w:val="00CA5237"/>
    <w:rsid w:val="00DD7375"/>
    <w:rsid w:val="00E3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04D1"/>
  <w15:docId w15:val="{73CA9CFE-4093-4CE4-A8F9-F8F0543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0069">
      <w:bodyDiv w:val="1"/>
      <w:marLeft w:val="0"/>
      <w:marRight w:val="0"/>
      <w:marTop w:val="0"/>
      <w:marBottom w:val="0"/>
      <w:divBdr>
        <w:top w:val="none" w:sz="0" w:space="0" w:color="auto"/>
        <w:left w:val="none" w:sz="0" w:space="0" w:color="auto"/>
        <w:bottom w:val="none" w:sz="0" w:space="0" w:color="auto"/>
        <w:right w:val="none" w:sz="0" w:space="0" w:color="auto"/>
      </w:divBdr>
    </w:div>
    <w:div w:id="862984838">
      <w:bodyDiv w:val="1"/>
      <w:marLeft w:val="0"/>
      <w:marRight w:val="0"/>
      <w:marTop w:val="0"/>
      <w:marBottom w:val="0"/>
      <w:divBdr>
        <w:top w:val="none" w:sz="0" w:space="0" w:color="auto"/>
        <w:left w:val="none" w:sz="0" w:space="0" w:color="auto"/>
        <w:bottom w:val="none" w:sz="0" w:space="0" w:color="auto"/>
        <w:right w:val="none" w:sz="0" w:space="0" w:color="auto"/>
      </w:divBdr>
    </w:div>
    <w:div w:id="1054890462">
      <w:bodyDiv w:val="1"/>
      <w:marLeft w:val="0"/>
      <w:marRight w:val="0"/>
      <w:marTop w:val="0"/>
      <w:marBottom w:val="0"/>
      <w:divBdr>
        <w:top w:val="none" w:sz="0" w:space="0" w:color="auto"/>
        <w:left w:val="none" w:sz="0" w:space="0" w:color="auto"/>
        <w:bottom w:val="none" w:sz="0" w:space="0" w:color="auto"/>
        <w:right w:val="none" w:sz="0" w:space="0" w:color="auto"/>
      </w:divBdr>
    </w:div>
    <w:div w:id="1191214045">
      <w:bodyDiv w:val="1"/>
      <w:marLeft w:val="0"/>
      <w:marRight w:val="0"/>
      <w:marTop w:val="0"/>
      <w:marBottom w:val="0"/>
      <w:divBdr>
        <w:top w:val="none" w:sz="0" w:space="0" w:color="auto"/>
        <w:left w:val="none" w:sz="0" w:space="0" w:color="auto"/>
        <w:bottom w:val="none" w:sz="0" w:space="0" w:color="auto"/>
        <w:right w:val="none" w:sz="0" w:space="0" w:color="auto"/>
      </w:divBdr>
    </w:div>
    <w:div w:id="1306743565">
      <w:bodyDiv w:val="1"/>
      <w:marLeft w:val="0"/>
      <w:marRight w:val="0"/>
      <w:marTop w:val="0"/>
      <w:marBottom w:val="0"/>
      <w:divBdr>
        <w:top w:val="none" w:sz="0" w:space="0" w:color="auto"/>
        <w:left w:val="none" w:sz="0" w:space="0" w:color="auto"/>
        <w:bottom w:val="none" w:sz="0" w:space="0" w:color="auto"/>
        <w:right w:val="none" w:sz="0" w:space="0" w:color="auto"/>
      </w:divBdr>
    </w:div>
    <w:div w:id="1607158569">
      <w:bodyDiv w:val="1"/>
      <w:marLeft w:val="0"/>
      <w:marRight w:val="0"/>
      <w:marTop w:val="0"/>
      <w:marBottom w:val="0"/>
      <w:divBdr>
        <w:top w:val="none" w:sz="0" w:space="0" w:color="auto"/>
        <w:left w:val="none" w:sz="0" w:space="0" w:color="auto"/>
        <w:bottom w:val="none" w:sz="0" w:space="0" w:color="auto"/>
        <w:right w:val="none" w:sz="0" w:space="0" w:color="auto"/>
      </w:divBdr>
      <w:divsChild>
        <w:div w:id="985082722">
          <w:marLeft w:val="0"/>
          <w:marRight w:val="0"/>
          <w:marTop w:val="0"/>
          <w:marBottom w:val="0"/>
          <w:divBdr>
            <w:top w:val="none" w:sz="0" w:space="0" w:color="auto"/>
            <w:left w:val="none" w:sz="0" w:space="0" w:color="auto"/>
            <w:bottom w:val="none" w:sz="0" w:space="0" w:color="auto"/>
            <w:right w:val="none" w:sz="0" w:space="0" w:color="auto"/>
          </w:divBdr>
        </w:div>
        <w:div w:id="191450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isf.org/sections/certificate-of-specialized-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Rod</dc:creator>
  <cp:lastModifiedBy>Pastor Rod</cp:lastModifiedBy>
  <cp:revision>5</cp:revision>
  <dcterms:created xsi:type="dcterms:W3CDTF">2023-01-30T22:21:00Z</dcterms:created>
  <dcterms:modified xsi:type="dcterms:W3CDTF">2023-01-31T17:11:00Z</dcterms:modified>
</cp:coreProperties>
</file>